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6C8A0" w14:textId="77777777" w:rsidR="00485AD8" w:rsidRDefault="00485AD8" w:rsidP="00443FDC">
      <w:pPr>
        <w:rPr>
          <w:b/>
          <w:bCs/>
        </w:rPr>
      </w:pPr>
    </w:p>
    <w:p w14:paraId="69D61A1F" w14:textId="135544A2" w:rsidR="00897564" w:rsidRPr="006C3C4B" w:rsidRDefault="00443FDC" w:rsidP="00443FDC">
      <w:pPr>
        <w:rPr>
          <w:rFonts w:ascii="Calibri" w:hAnsi="Calibri" w:cs="Calibri"/>
        </w:rPr>
      </w:pPr>
      <w:r w:rsidRPr="006C3C4B">
        <w:rPr>
          <w:rFonts w:ascii="Calibri" w:hAnsi="Calibri" w:cs="Calibri"/>
        </w:rPr>
        <w:t xml:space="preserve">The Board of Professional Affairs (BPA) welcomes nominations from qualified individuals to fill four vacancies for terms beginning January 1, 2027, through December 31, 2029. </w:t>
      </w:r>
    </w:p>
    <w:p w14:paraId="5D43D0F3" w14:textId="13706674" w:rsidR="00443FDC" w:rsidRPr="006C3C4B" w:rsidRDefault="00443FDC" w:rsidP="00443FDC">
      <w:pPr>
        <w:rPr>
          <w:rFonts w:ascii="Calibri" w:hAnsi="Calibri" w:cs="Calibri"/>
        </w:rPr>
      </w:pPr>
      <w:r w:rsidRPr="006C3C4B">
        <w:rPr>
          <w:rFonts w:ascii="Calibri" w:hAnsi="Calibri" w:cs="Calibri"/>
        </w:rPr>
        <w:t>In selecting members, the B</w:t>
      </w:r>
      <w:r w:rsidR="00897564" w:rsidRPr="006C3C4B">
        <w:rPr>
          <w:rFonts w:ascii="Calibri" w:hAnsi="Calibri" w:cs="Calibri"/>
        </w:rPr>
        <w:t>PA</w:t>
      </w:r>
      <w:r w:rsidRPr="006C3C4B">
        <w:rPr>
          <w:rFonts w:ascii="Calibri" w:hAnsi="Calibri" w:cs="Calibri"/>
        </w:rPr>
        <w:t xml:space="preserve"> considers a broad range of professional experiences, perspectives, and areas of expertise that support its mission. Individuals from all backgrounds and career stages who can contribute to addressing the field’s evolving needs and challenges are encouraged to seek nomination. </w:t>
      </w:r>
      <w:r w:rsidRPr="006C3C4B">
        <w:rPr>
          <w:rFonts w:ascii="Calibri" w:hAnsi="Calibri" w:cs="Calibri"/>
          <w:i/>
          <w:iCs/>
        </w:rPr>
        <w:t>Leadership positions are open to all individuals regardless of race, color, religion, sex, national origin, disability, or any other protected category under applicable federal and state law. </w:t>
      </w:r>
      <w:r w:rsidRPr="006C3C4B">
        <w:rPr>
          <w:rFonts w:ascii="Calibri" w:hAnsi="Calibri" w:cs="Calibri"/>
        </w:rPr>
        <w:t> </w:t>
      </w:r>
    </w:p>
    <w:p w14:paraId="5636B0A2" w14:textId="77777777" w:rsidR="00443FDC" w:rsidRDefault="00443FDC" w:rsidP="000F63F3">
      <w:pPr>
        <w:rPr>
          <w:b/>
          <w:bCs/>
        </w:rPr>
      </w:pPr>
    </w:p>
    <w:p w14:paraId="021F9C5B" w14:textId="42E7EB32" w:rsidR="000F63F3" w:rsidRPr="000F63F3" w:rsidRDefault="000F63F3" w:rsidP="000F63F3">
      <w:r w:rsidRPr="000F63F3">
        <w:rPr>
          <w:b/>
          <w:bCs/>
        </w:rPr>
        <w:t>Slate I: Legislative Policy/Legal and Regulatory Issues</w:t>
      </w:r>
      <w:r w:rsidRPr="000F63F3">
        <w:t xml:space="preserve"> (</w:t>
      </w:r>
      <w:proofErr w:type="gramStart"/>
      <w:r w:rsidRPr="000F63F3">
        <w:t>3 year</w:t>
      </w:r>
      <w:proofErr w:type="gramEnd"/>
      <w:r w:rsidRPr="000F63F3">
        <w:t xml:space="preserve"> term</w:t>
      </w:r>
      <w:r w:rsidR="00007CBF">
        <w:t>)</w:t>
      </w:r>
    </w:p>
    <w:p w14:paraId="091CF4F4" w14:textId="56DB9405" w:rsidR="000F63F3" w:rsidRDefault="000F63F3" w:rsidP="000F63F3">
      <w:r w:rsidRPr="000F63F3">
        <w:t xml:space="preserve">BPA seeks nominees with expertise </w:t>
      </w:r>
      <w:proofErr w:type="gramStart"/>
      <w:r w:rsidRPr="000F63F3">
        <w:t>in the area of</w:t>
      </w:r>
      <w:proofErr w:type="gramEnd"/>
      <w:r w:rsidRPr="000F63F3">
        <w:t xml:space="preserve"> formulating or advocating for legislative policy at the state and/or national level. Experience working with legal and regulatory issues is desirable. A background that includes the formulation and advancement of public policy is also sought. Familiarity with geropsychology, neuropsychology and/or applied practice is an asset.</w:t>
      </w:r>
    </w:p>
    <w:p w14:paraId="2E01ED02" w14:textId="77777777" w:rsidR="00375FC6" w:rsidRPr="000F63F3" w:rsidRDefault="00375FC6" w:rsidP="000F63F3"/>
    <w:p w14:paraId="36E0064B" w14:textId="7F9B2F7F" w:rsidR="00375FC6" w:rsidRDefault="000F63F3" w:rsidP="00375FC6">
      <w:r w:rsidRPr="000F63F3">
        <w:rPr>
          <w:b/>
          <w:bCs/>
        </w:rPr>
        <w:t xml:space="preserve">Slate II: </w:t>
      </w:r>
      <w:r w:rsidR="002B570B">
        <w:rPr>
          <w:b/>
          <w:bCs/>
        </w:rPr>
        <w:t>Population</w:t>
      </w:r>
      <w:r w:rsidR="00007CBF">
        <w:rPr>
          <w:b/>
          <w:bCs/>
        </w:rPr>
        <w:t xml:space="preserve"> Health</w:t>
      </w:r>
      <w:r w:rsidR="00A009F4">
        <w:rPr>
          <w:b/>
          <w:bCs/>
        </w:rPr>
        <w:t xml:space="preserve">/Health Equity </w:t>
      </w:r>
      <w:r w:rsidRPr="000F63F3">
        <w:t>(3 year term</w:t>
      </w:r>
      <w:r w:rsidR="00007CBF">
        <w:t>)</w:t>
      </w:r>
    </w:p>
    <w:p w14:paraId="0AACE91F" w14:textId="4B5E337A" w:rsidR="000F63F3" w:rsidRPr="000F63F3" w:rsidRDefault="00375FC6" w:rsidP="00375FC6">
      <w:r>
        <w:t xml:space="preserve">BPA seeks nominees with backgrounds/expertise in population health and wellness, prevention, early intervention, and health promotion. This may include experiences in the development and implementation of health policy, and leadership of integrated health delivery networks. Familiarity with chronic disease risk factors, social determinants of health, health equity, and health disparities </w:t>
      </w:r>
      <w:proofErr w:type="gramStart"/>
      <w:r>
        <w:t>is</w:t>
      </w:r>
      <w:proofErr w:type="gramEnd"/>
      <w:r>
        <w:t xml:space="preserve"> a plus, as are experiences with technology/data analytics/big data, quality improvement, innovation, and measurement-based care (MBC).</w:t>
      </w:r>
    </w:p>
    <w:p w14:paraId="2677F69F" w14:textId="77777777" w:rsidR="000F63F3" w:rsidRPr="000F63F3" w:rsidRDefault="000F63F3" w:rsidP="000F63F3">
      <w:r w:rsidRPr="000F63F3">
        <w:t> </w:t>
      </w:r>
    </w:p>
    <w:p w14:paraId="633CF99E" w14:textId="6A3B2DEC" w:rsidR="000F63F3" w:rsidRPr="000F63F3" w:rsidRDefault="000F63F3" w:rsidP="000F63F3">
      <w:r w:rsidRPr="000F63F3">
        <w:rPr>
          <w:b/>
          <w:bCs/>
        </w:rPr>
        <w:t>Slate III: Early Career Psychologist</w:t>
      </w:r>
      <w:r w:rsidRPr="000F63F3">
        <w:t xml:space="preserve"> (</w:t>
      </w:r>
      <w:proofErr w:type="gramStart"/>
      <w:r w:rsidRPr="000F63F3">
        <w:t>3 year</w:t>
      </w:r>
      <w:proofErr w:type="gramEnd"/>
      <w:r w:rsidRPr="000F63F3">
        <w:t xml:space="preserve"> term</w:t>
      </w:r>
      <w:r w:rsidR="00007CBF">
        <w:t>)</w:t>
      </w:r>
    </w:p>
    <w:p w14:paraId="354103A8" w14:textId="77777777" w:rsidR="000F63F3" w:rsidRPr="000F63F3" w:rsidRDefault="000F63F3" w:rsidP="000F63F3">
      <w:r w:rsidRPr="000F63F3">
        <w:t>BPA seeks nominees who are early career psychologists (10 years or less after psychology doctoral degree). It is helpful but not necessary to have additional expertise in innovative areas such as the utilization of new technologies, or experiences in applied psychology, work with underserved populations, and rural health.</w:t>
      </w:r>
    </w:p>
    <w:p w14:paraId="27D194F2" w14:textId="2BDAC59C" w:rsidR="000F63F3" w:rsidRPr="000F63F3" w:rsidRDefault="000F63F3" w:rsidP="000F63F3">
      <w:r w:rsidRPr="000F63F3">
        <w:t> </w:t>
      </w:r>
    </w:p>
    <w:p w14:paraId="2E4BD4DE" w14:textId="6B5F158C" w:rsidR="000F63F3" w:rsidRPr="000F63F3" w:rsidRDefault="000F63F3" w:rsidP="000F63F3">
      <w:r w:rsidRPr="000F63F3">
        <w:rPr>
          <w:b/>
          <w:bCs/>
        </w:rPr>
        <w:t>Slate IV: Independent Practice / Business of Practice</w:t>
      </w:r>
      <w:r w:rsidRPr="000F63F3">
        <w:t xml:space="preserve"> (</w:t>
      </w:r>
      <w:proofErr w:type="gramStart"/>
      <w:r w:rsidRPr="000F63F3">
        <w:t>3 year</w:t>
      </w:r>
      <w:proofErr w:type="gramEnd"/>
      <w:r w:rsidRPr="000F63F3">
        <w:t xml:space="preserve"> term</w:t>
      </w:r>
      <w:r w:rsidR="00007CBF">
        <w:t>)</w:t>
      </w:r>
    </w:p>
    <w:p w14:paraId="5BFEA74F" w14:textId="5123B7CB" w:rsidR="001F5A5E" w:rsidRDefault="000F63F3" w:rsidP="000F63F3">
      <w:r w:rsidRPr="000F63F3">
        <w:t xml:space="preserve">BPA seeks psychologists with backgrounds/expertise in providing quality healthcare services in a dynamic legal and regulatory environment. Licensed psychologists engaged in practice across the spectrum from broad/general to diverse specialty or niche are encouraged to apply, particularly those familiar with emerging trends, challenges, and opportunities regarding the business of practice. A range of experience and expertise will be beneficial including marketing, technology and social media; practice management, including payment/billing/reimbursement, record-keeping and records information management (RIM), risk-management, insurance audits, and/or innovative practice models to promote coordinated care; </w:t>
      </w:r>
      <w:proofErr w:type="gramStart"/>
      <w:r w:rsidRPr="000F63F3">
        <w:t>and,</w:t>
      </w:r>
      <w:proofErr w:type="gramEnd"/>
      <w:r w:rsidRPr="000F63F3">
        <w:t xml:space="preserve"> public education/media. Diverse candidates, including those who provide services to underserved populations, work in rural/remote settings, and provide services to older adults, are encouraged to apply.</w:t>
      </w:r>
    </w:p>
    <w:sectPr w:rsidR="001F5A5E" w:rsidSect="00485AD8">
      <w:headerReference w:type="default" r:id="rId7"/>
      <w:pgSz w:w="12240" w:h="15840"/>
      <w:pgMar w:top="144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04201" w14:textId="77777777" w:rsidR="00E44C4C" w:rsidRDefault="00E44C4C" w:rsidP="00C071BE">
      <w:pPr>
        <w:spacing w:after="0" w:line="240" w:lineRule="auto"/>
      </w:pPr>
      <w:r>
        <w:separator/>
      </w:r>
    </w:p>
  </w:endnote>
  <w:endnote w:type="continuationSeparator" w:id="0">
    <w:p w14:paraId="055E3DE2" w14:textId="77777777" w:rsidR="00E44C4C" w:rsidRDefault="00E44C4C" w:rsidP="00C071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E48B9" w14:textId="77777777" w:rsidR="00E44C4C" w:rsidRDefault="00E44C4C" w:rsidP="00C071BE">
      <w:pPr>
        <w:spacing w:after="0" w:line="240" w:lineRule="auto"/>
      </w:pPr>
      <w:r>
        <w:separator/>
      </w:r>
    </w:p>
  </w:footnote>
  <w:footnote w:type="continuationSeparator" w:id="0">
    <w:p w14:paraId="459DF7C4" w14:textId="77777777" w:rsidR="00E44C4C" w:rsidRDefault="00E44C4C" w:rsidP="00C071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967FC" w14:textId="40AE491D" w:rsidR="00C071BE" w:rsidRDefault="00C071BE" w:rsidP="00C071BE">
    <w:pPr>
      <w:jc w:val="right"/>
    </w:pPr>
    <w:r>
      <w:tab/>
    </w:r>
    <w:r>
      <w:tab/>
      <w:t>BPA Targeted Nomination Statement 2027-2029</w:t>
    </w:r>
  </w:p>
  <w:p w14:paraId="2E955896" w14:textId="59B6F581" w:rsidR="00C071BE" w:rsidRDefault="00C07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354"/>
    <w:rsid w:val="00007CBF"/>
    <w:rsid w:val="000F63F3"/>
    <w:rsid w:val="00171E6C"/>
    <w:rsid w:val="001F5A5E"/>
    <w:rsid w:val="002B570B"/>
    <w:rsid w:val="00375FC6"/>
    <w:rsid w:val="00443FDC"/>
    <w:rsid w:val="00485AD8"/>
    <w:rsid w:val="006C3C4B"/>
    <w:rsid w:val="008044C7"/>
    <w:rsid w:val="00897564"/>
    <w:rsid w:val="008A09B7"/>
    <w:rsid w:val="009D1652"/>
    <w:rsid w:val="00A009F4"/>
    <w:rsid w:val="00A81612"/>
    <w:rsid w:val="00C071BE"/>
    <w:rsid w:val="00E44C4C"/>
    <w:rsid w:val="00ED7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6AD12"/>
  <w15:chartTrackingRefBased/>
  <w15:docId w15:val="{BE5C6843-107D-43A2-8C6E-9FF4DA72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73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D73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D73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D73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D73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D7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3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D73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D73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D73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D73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D7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354"/>
    <w:rPr>
      <w:rFonts w:eastAsiaTheme="majorEastAsia" w:cstheme="majorBidi"/>
      <w:color w:val="272727" w:themeColor="text1" w:themeTint="D8"/>
    </w:rPr>
  </w:style>
  <w:style w:type="paragraph" w:styleId="Title">
    <w:name w:val="Title"/>
    <w:basedOn w:val="Normal"/>
    <w:next w:val="Normal"/>
    <w:link w:val="TitleChar"/>
    <w:uiPriority w:val="10"/>
    <w:qFormat/>
    <w:rsid w:val="00ED7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354"/>
    <w:pPr>
      <w:spacing w:before="160"/>
      <w:jc w:val="center"/>
    </w:pPr>
    <w:rPr>
      <w:i/>
      <w:iCs/>
      <w:color w:val="404040" w:themeColor="text1" w:themeTint="BF"/>
    </w:rPr>
  </w:style>
  <w:style w:type="character" w:customStyle="1" w:styleId="QuoteChar">
    <w:name w:val="Quote Char"/>
    <w:basedOn w:val="DefaultParagraphFont"/>
    <w:link w:val="Quote"/>
    <w:uiPriority w:val="29"/>
    <w:rsid w:val="00ED7354"/>
    <w:rPr>
      <w:i/>
      <w:iCs/>
      <w:color w:val="404040" w:themeColor="text1" w:themeTint="BF"/>
    </w:rPr>
  </w:style>
  <w:style w:type="paragraph" w:styleId="ListParagraph">
    <w:name w:val="List Paragraph"/>
    <w:basedOn w:val="Normal"/>
    <w:uiPriority w:val="34"/>
    <w:qFormat/>
    <w:rsid w:val="00ED7354"/>
    <w:pPr>
      <w:ind w:left="720"/>
      <w:contextualSpacing/>
    </w:pPr>
  </w:style>
  <w:style w:type="character" w:styleId="IntenseEmphasis">
    <w:name w:val="Intense Emphasis"/>
    <w:basedOn w:val="DefaultParagraphFont"/>
    <w:uiPriority w:val="21"/>
    <w:qFormat/>
    <w:rsid w:val="00ED7354"/>
    <w:rPr>
      <w:i/>
      <w:iCs/>
      <w:color w:val="2F5496" w:themeColor="accent1" w:themeShade="BF"/>
    </w:rPr>
  </w:style>
  <w:style w:type="paragraph" w:styleId="IntenseQuote">
    <w:name w:val="Intense Quote"/>
    <w:basedOn w:val="Normal"/>
    <w:next w:val="Normal"/>
    <w:link w:val="IntenseQuoteChar"/>
    <w:uiPriority w:val="30"/>
    <w:qFormat/>
    <w:rsid w:val="00ED73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D7354"/>
    <w:rPr>
      <w:i/>
      <w:iCs/>
      <w:color w:val="2F5496" w:themeColor="accent1" w:themeShade="BF"/>
    </w:rPr>
  </w:style>
  <w:style w:type="character" w:styleId="IntenseReference">
    <w:name w:val="Intense Reference"/>
    <w:basedOn w:val="DefaultParagraphFont"/>
    <w:uiPriority w:val="32"/>
    <w:qFormat/>
    <w:rsid w:val="00ED7354"/>
    <w:rPr>
      <w:b/>
      <w:bCs/>
      <w:smallCaps/>
      <w:color w:val="2F5496" w:themeColor="accent1" w:themeShade="BF"/>
      <w:spacing w:val="5"/>
    </w:rPr>
  </w:style>
  <w:style w:type="paragraph" w:styleId="Header">
    <w:name w:val="header"/>
    <w:basedOn w:val="Normal"/>
    <w:link w:val="HeaderChar"/>
    <w:uiPriority w:val="99"/>
    <w:unhideWhenUsed/>
    <w:rsid w:val="00C071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1BE"/>
  </w:style>
  <w:style w:type="paragraph" w:styleId="Footer">
    <w:name w:val="footer"/>
    <w:basedOn w:val="Normal"/>
    <w:link w:val="FooterChar"/>
    <w:uiPriority w:val="99"/>
    <w:unhideWhenUsed/>
    <w:rsid w:val="00C071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1BE"/>
  </w:style>
  <w:style w:type="character" w:styleId="Hyperlink">
    <w:name w:val="Hyperlink"/>
    <w:basedOn w:val="DefaultParagraphFont"/>
    <w:uiPriority w:val="99"/>
    <w:unhideWhenUsed/>
    <w:rsid w:val="00443F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1114">
      <w:bodyDiv w:val="1"/>
      <w:marLeft w:val="0"/>
      <w:marRight w:val="0"/>
      <w:marTop w:val="0"/>
      <w:marBottom w:val="0"/>
      <w:divBdr>
        <w:top w:val="none" w:sz="0" w:space="0" w:color="auto"/>
        <w:left w:val="none" w:sz="0" w:space="0" w:color="auto"/>
        <w:bottom w:val="none" w:sz="0" w:space="0" w:color="auto"/>
        <w:right w:val="none" w:sz="0" w:space="0" w:color="auto"/>
      </w:divBdr>
    </w:div>
    <w:div w:id="292442644">
      <w:bodyDiv w:val="1"/>
      <w:marLeft w:val="0"/>
      <w:marRight w:val="0"/>
      <w:marTop w:val="0"/>
      <w:marBottom w:val="0"/>
      <w:divBdr>
        <w:top w:val="none" w:sz="0" w:space="0" w:color="auto"/>
        <w:left w:val="none" w:sz="0" w:space="0" w:color="auto"/>
        <w:bottom w:val="none" w:sz="0" w:space="0" w:color="auto"/>
        <w:right w:val="none" w:sz="0" w:space="0" w:color="auto"/>
      </w:divBdr>
    </w:div>
    <w:div w:id="398477783">
      <w:bodyDiv w:val="1"/>
      <w:marLeft w:val="0"/>
      <w:marRight w:val="0"/>
      <w:marTop w:val="0"/>
      <w:marBottom w:val="0"/>
      <w:divBdr>
        <w:top w:val="none" w:sz="0" w:space="0" w:color="auto"/>
        <w:left w:val="none" w:sz="0" w:space="0" w:color="auto"/>
        <w:bottom w:val="none" w:sz="0" w:space="0" w:color="auto"/>
        <w:right w:val="none" w:sz="0" w:space="0" w:color="auto"/>
      </w:divBdr>
    </w:div>
    <w:div w:id="686760153">
      <w:bodyDiv w:val="1"/>
      <w:marLeft w:val="0"/>
      <w:marRight w:val="0"/>
      <w:marTop w:val="0"/>
      <w:marBottom w:val="0"/>
      <w:divBdr>
        <w:top w:val="none" w:sz="0" w:space="0" w:color="auto"/>
        <w:left w:val="none" w:sz="0" w:space="0" w:color="auto"/>
        <w:bottom w:val="none" w:sz="0" w:space="0" w:color="auto"/>
        <w:right w:val="none" w:sz="0" w:space="0" w:color="auto"/>
      </w:divBdr>
    </w:div>
    <w:div w:id="696203398">
      <w:bodyDiv w:val="1"/>
      <w:marLeft w:val="0"/>
      <w:marRight w:val="0"/>
      <w:marTop w:val="0"/>
      <w:marBottom w:val="0"/>
      <w:divBdr>
        <w:top w:val="none" w:sz="0" w:space="0" w:color="auto"/>
        <w:left w:val="none" w:sz="0" w:space="0" w:color="auto"/>
        <w:bottom w:val="none" w:sz="0" w:space="0" w:color="auto"/>
        <w:right w:val="none" w:sz="0" w:space="0" w:color="auto"/>
      </w:divBdr>
    </w:div>
    <w:div w:id="1018385785">
      <w:bodyDiv w:val="1"/>
      <w:marLeft w:val="0"/>
      <w:marRight w:val="0"/>
      <w:marTop w:val="0"/>
      <w:marBottom w:val="0"/>
      <w:divBdr>
        <w:top w:val="none" w:sz="0" w:space="0" w:color="auto"/>
        <w:left w:val="none" w:sz="0" w:space="0" w:color="auto"/>
        <w:bottom w:val="none" w:sz="0" w:space="0" w:color="auto"/>
        <w:right w:val="none" w:sz="0" w:space="0" w:color="auto"/>
      </w:divBdr>
    </w:div>
    <w:div w:id="191712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A82FE-9733-43B9-AE37-E119E87B0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415</Words>
  <Characters>2659</Characters>
  <Application>Microsoft Office Word</Application>
  <DocSecurity>0</DocSecurity>
  <Lines>40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Boening, Maddie</dc:creator>
  <cp:keywords/>
  <dc:description/>
  <cp:lastModifiedBy>Kincaid, Shontay</cp:lastModifiedBy>
  <cp:revision>7</cp:revision>
  <dcterms:created xsi:type="dcterms:W3CDTF">2025-10-27T17:56:00Z</dcterms:created>
  <dcterms:modified xsi:type="dcterms:W3CDTF">2025-10-27T20:17:00Z</dcterms:modified>
</cp:coreProperties>
</file>